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8E" w:rsidRPr="004B03E7" w:rsidRDefault="007811D5" w:rsidP="007811D5">
      <w:pPr>
        <w:rPr>
          <w:rFonts w:ascii="標楷體" w:eastAsia="標楷體" w:hAnsi="標楷體"/>
          <w:b/>
          <w:sz w:val="32"/>
          <w:szCs w:val="32"/>
        </w:rPr>
      </w:pPr>
      <w:r w:rsidRPr="007811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5566410</wp:posOffset>
                </wp:positionH>
                <wp:positionV relativeFrom="paragraph">
                  <wp:posOffset>-281305</wp:posOffset>
                </wp:positionV>
                <wp:extent cx="510540" cy="304800"/>
                <wp:effectExtent l="0" t="0" r="2286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D5" w:rsidRPr="007811D5" w:rsidRDefault="007811D5" w:rsidP="007811D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11D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7811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8.3pt;margin-top:-22.15pt;width:40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">
                <v:textbox>
                  <w:txbxContent>
                    <w:p w:rsidR="007811D5" w:rsidRPr="007811D5" w:rsidRDefault="007811D5" w:rsidP="007811D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811D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7811D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467F8E" w:rsidRPr="004B03E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467F8E" w:rsidRPr="004B03E7">
        <w:rPr>
          <w:rFonts w:ascii="標楷體" w:eastAsia="標楷體" w:hAnsi="標楷體" w:hint="eastAsia"/>
          <w:b/>
          <w:sz w:val="32"/>
          <w:szCs w:val="32"/>
        </w:rPr>
        <w:t>中市政府建設局</w:t>
      </w:r>
      <w:r w:rsidR="005A5F25" w:rsidRPr="004B03E7">
        <w:rPr>
          <w:rFonts w:ascii="標楷體" w:eastAsia="標楷體" w:hAnsi="標楷體"/>
          <w:b/>
          <w:sz w:val="32"/>
          <w:szCs w:val="32"/>
        </w:rPr>
        <w:t>（機關名稱）訴訟或</w:t>
      </w:r>
      <w:r w:rsidR="00467F8E" w:rsidRPr="004B03E7">
        <w:rPr>
          <w:rFonts w:ascii="標楷體" w:eastAsia="標楷體" w:hAnsi="標楷體" w:hint="eastAsia"/>
          <w:b/>
          <w:sz w:val="32"/>
          <w:szCs w:val="32"/>
        </w:rPr>
        <w:t>仲裁案件來文立案報告單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65"/>
        <w:gridCol w:w="2765"/>
        <w:gridCol w:w="4104"/>
      </w:tblGrid>
      <w:tr w:rsidR="00CC22C0" w:rsidRPr="00CC22C0" w:rsidTr="004B03E7">
        <w:tc>
          <w:tcPr>
            <w:tcW w:w="9634" w:type="dxa"/>
            <w:gridSpan w:val="3"/>
            <w:vAlign w:val="center"/>
          </w:tcPr>
          <w:p w:rsidR="00CC22C0" w:rsidRPr="00EA124D" w:rsidRDefault="00CC22C0" w:rsidP="00EA124D">
            <w:pPr>
              <w:adjustRightInd w:val="0"/>
              <w:snapToGrid w:val="0"/>
              <w:spacing w:line="580" w:lineRule="exact"/>
              <w:ind w:left="1682" w:hangingChars="600" w:hanging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來文機關：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</w:tr>
      <w:tr w:rsidR="00CC22C0" w:rsidRPr="00CC22C0" w:rsidTr="004B03E7">
        <w:tc>
          <w:tcPr>
            <w:tcW w:w="9634" w:type="dxa"/>
            <w:gridSpan w:val="3"/>
            <w:vAlign w:val="center"/>
          </w:tcPr>
          <w:p w:rsidR="00CC22C0" w:rsidRPr="005A5F25" w:rsidRDefault="00740BBC" w:rsidP="00152D4D">
            <w:pPr>
              <w:adjustRightInd w:val="0"/>
              <w:snapToGrid w:val="0"/>
              <w:spacing w:line="580" w:lineRule="exact"/>
              <w:ind w:left="1682" w:hangingChars="600" w:hanging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機關</w:t>
            </w:r>
            <w:r w:rsidR="00CC22C0"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收</w:t>
            </w: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文</w:t>
            </w:r>
            <w:r w:rsidR="00CC22C0"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日：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467F8E" w:rsidRPr="00747CE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467F8E" w:rsidRPr="00747CE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467F8E" w:rsidRPr="00747CE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67F8E" w:rsidRPr="00CC22C0" w:rsidTr="004B03E7">
        <w:tc>
          <w:tcPr>
            <w:tcW w:w="9634" w:type="dxa"/>
            <w:gridSpan w:val="3"/>
            <w:vAlign w:val="center"/>
          </w:tcPr>
          <w:p w:rsidR="00467F8E" w:rsidRPr="00EA124D" w:rsidRDefault="00467F8E" w:rsidP="00EA124D">
            <w:pPr>
              <w:adjustRightInd w:val="0"/>
              <w:snapToGrid w:val="0"/>
              <w:spacing w:line="580" w:lineRule="exact"/>
              <w:ind w:left="1682" w:hangingChars="600" w:hanging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當事人名稱：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747CE8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</w:tc>
      </w:tr>
      <w:tr w:rsidR="00740BBC" w:rsidRPr="00CC22C0" w:rsidTr="004B03E7">
        <w:tc>
          <w:tcPr>
            <w:tcW w:w="9634" w:type="dxa"/>
            <w:gridSpan w:val="3"/>
            <w:vAlign w:val="center"/>
          </w:tcPr>
          <w:p w:rsidR="00740BBC" w:rsidRPr="00EA124D" w:rsidRDefault="00740BBC" w:rsidP="00EA124D">
            <w:pPr>
              <w:adjustRightInd w:val="0"/>
              <w:snapToGrid w:val="0"/>
              <w:spacing w:line="580" w:lineRule="exact"/>
              <w:ind w:left="1682" w:hangingChars="600" w:hanging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案</w:t>
            </w:r>
            <w:r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 xml:space="preserve">   號：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CC22C0" w:rsidRPr="00CC22C0" w:rsidTr="004B03E7">
        <w:tc>
          <w:tcPr>
            <w:tcW w:w="9634" w:type="dxa"/>
            <w:gridSpan w:val="3"/>
            <w:vAlign w:val="center"/>
          </w:tcPr>
          <w:p w:rsidR="00CC22C0" w:rsidRPr="00EA124D" w:rsidRDefault="00CC22C0" w:rsidP="00152D4D">
            <w:pPr>
              <w:adjustRightInd w:val="0"/>
              <w:snapToGrid w:val="0"/>
              <w:spacing w:line="500" w:lineRule="exact"/>
              <w:ind w:left="1452" w:hangingChars="518" w:hanging="145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法定期間：</w:t>
            </w:r>
            <w:r w:rsidR="00740BBC" w:rsidRPr="00747CE8">
              <w:rPr>
                <w:rFonts w:ascii="標楷體" w:eastAsia="標楷體" w:hAnsi="標楷體" w:hint="eastAsia"/>
                <w:sz w:val="28"/>
                <w:szCs w:val="28"/>
              </w:rPr>
              <w:t>如有撤銷仲裁事由，應於30日內</w:t>
            </w:r>
            <w:r w:rsidR="003A746E" w:rsidRPr="003A74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A746E">
              <w:rPr>
                <w:rFonts w:ascii="標楷體" w:eastAsia="標楷體" w:hAnsi="標楷體"/>
                <w:sz w:val="28"/>
                <w:szCs w:val="28"/>
              </w:rPr>
              <w:t>截止日：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3A746E" w:rsidRPr="003A74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3A746E" w:rsidRPr="003A746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3A746E" w:rsidRPr="003A746E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740BBC" w:rsidRPr="00747CE8">
              <w:rPr>
                <w:rFonts w:ascii="標楷體" w:eastAsia="標楷體" w:hAnsi="標楷體" w:hint="eastAsia"/>
                <w:sz w:val="28"/>
                <w:szCs w:val="28"/>
              </w:rPr>
              <w:t>提起撤銷仲裁之訴</w:t>
            </w:r>
            <w:r w:rsidR="00740BBC" w:rsidRPr="00747CE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C3FCC" w:rsidRPr="00CC22C0" w:rsidTr="004B03E7">
        <w:trPr>
          <w:trHeight w:val="514"/>
        </w:trPr>
        <w:tc>
          <w:tcPr>
            <w:tcW w:w="9634" w:type="dxa"/>
            <w:gridSpan w:val="3"/>
            <w:vAlign w:val="center"/>
          </w:tcPr>
          <w:p w:rsidR="004C3FCC" w:rsidRDefault="004C3FCC" w:rsidP="00EA124D">
            <w:pPr>
              <w:spacing w:line="580" w:lineRule="exact"/>
              <w:ind w:left="1401" w:hangingChars="500" w:hanging="1401"/>
              <w:rPr>
                <w:rFonts w:ascii="標楷體" w:eastAsia="標楷體" w:hAnsi="標楷體"/>
                <w:sz w:val="28"/>
                <w:szCs w:val="28"/>
              </w:rPr>
            </w:pP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工程名稱：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4C3FCC">
              <w:rPr>
                <w:rFonts w:ascii="標楷體" w:eastAsia="標楷體" w:hAnsi="標楷體" w:hint="eastAsia"/>
                <w:sz w:val="28"/>
                <w:szCs w:val="28"/>
              </w:rPr>
              <w:t>新建工程，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4C3FC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履</w:t>
            </w:r>
            <w:r w:rsidRPr="004C3FCC">
              <w:rPr>
                <w:rFonts w:ascii="標楷體" w:eastAsia="標楷體" w:hAnsi="標楷體" w:hint="eastAsia"/>
                <w:sz w:val="28"/>
                <w:szCs w:val="28"/>
              </w:rPr>
              <w:t>約爭議</w:t>
            </w:r>
            <w:r>
              <w:rPr>
                <w:rFonts w:ascii="標楷體" w:eastAsia="標楷體" w:hAnsi="標楷體"/>
                <w:sz w:val="28"/>
                <w:szCs w:val="28"/>
              </w:rPr>
              <w:t>案件</w:t>
            </w:r>
          </w:p>
        </w:tc>
      </w:tr>
      <w:tr w:rsidR="00EA124D" w:rsidRPr="00CC22C0" w:rsidTr="004B03E7">
        <w:trPr>
          <w:trHeight w:val="514"/>
        </w:trPr>
        <w:tc>
          <w:tcPr>
            <w:tcW w:w="9634" w:type="dxa"/>
            <w:gridSpan w:val="3"/>
            <w:vAlign w:val="center"/>
          </w:tcPr>
          <w:p w:rsidR="00EA124D" w:rsidRPr="005A5F25" w:rsidRDefault="00EA124D" w:rsidP="00EA124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/>
                <w:b/>
                <w:sz w:val="28"/>
                <w:szCs w:val="28"/>
              </w:rPr>
              <w:t>主旨</w:t>
            </w:r>
            <w:r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：(來文內容或概要)</w:t>
            </w:r>
          </w:p>
          <w:p w:rsidR="00EA124D" w:rsidRPr="005A5F25" w:rsidRDefault="00EA124D" w:rsidP="00152D4D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7F8E">
              <w:rPr>
                <w:rFonts w:ascii="標楷體" w:eastAsia="標楷體" w:hAnsi="標楷體" w:hint="eastAsia"/>
                <w:sz w:val="28"/>
                <w:szCs w:val="28"/>
              </w:rPr>
              <w:t>相對人應給付聲請人新台幣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467F8E">
              <w:rPr>
                <w:rFonts w:ascii="標楷體" w:eastAsia="標楷體" w:hAnsi="標楷體" w:hint="eastAsia"/>
                <w:sz w:val="28"/>
                <w:szCs w:val="28"/>
              </w:rPr>
              <w:t>元整(含稅)，及自履約爭議調解(案號</w:t>
            </w:r>
            <w:r w:rsidR="007811D5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467F8E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  <w:proofErr w:type="gramStart"/>
            <w:r w:rsidRPr="00467F8E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467F8E">
              <w:rPr>
                <w:rFonts w:ascii="標楷體" w:eastAsia="標楷體" w:hAnsi="標楷體" w:hint="eastAsia"/>
                <w:sz w:val="28"/>
                <w:szCs w:val="28"/>
              </w:rPr>
              <w:t>本送達翌日起至清償日止，按年息5%計算之利息。</w:t>
            </w:r>
          </w:p>
        </w:tc>
      </w:tr>
      <w:tr w:rsidR="00CC22C0" w:rsidRPr="00CC22C0" w:rsidTr="004B03E7">
        <w:trPr>
          <w:trHeight w:val="4685"/>
        </w:trPr>
        <w:tc>
          <w:tcPr>
            <w:tcW w:w="9634" w:type="dxa"/>
            <w:gridSpan w:val="3"/>
          </w:tcPr>
          <w:p w:rsidR="00CC22C0" w:rsidRDefault="00CC22C0" w:rsidP="00467F8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F25">
              <w:rPr>
                <w:rFonts w:ascii="標楷體" w:eastAsia="標楷體" w:hAnsi="標楷體" w:hint="eastAsia"/>
                <w:b/>
                <w:sz w:val="28"/>
                <w:szCs w:val="28"/>
              </w:rPr>
              <w:t>應作為事項：</w:t>
            </w:r>
          </w:p>
          <w:p w:rsidR="00777063" w:rsidRPr="005A5F25" w:rsidRDefault="00777063" w:rsidP="00467F8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(範例)</w:t>
            </w:r>
          </w:p>
          <w:p w:rsidR="004C3FCC" w:rsidRPr="00947568" w:rsidRDefault="004C3FCC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6CC4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94756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BC6CC4" w:rsidRPr="00947568">
              <w:rPr>
                <w:rFonts w:ascii="標楷體" w:eastAsia="標楷體" w:hAnsi="標楷體"/>
                <w:sz w:val="28"/>
                <w:szCs w:val="28"/>
              </w:rPr>
              <w:t>按</w:t>
            </w:r>
            <w:r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仲裁人之判斷，於當事人間，與法院之確定判決，有同一效力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有下列各款情形之</w:t>
            </w:r>
            <w:proofErr w:type="gramStart"/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者，當事人得對於他方提起撤銷仲裁判斷之訴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提起撤銷仲裁判斷之訴，應於判斷書交付或送達之日起，3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日之不變期間內為之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  <w:r w:rsidR="00BC6CC4" w:rsidRPr="00947568">
              <w:rPr>
                <w:rFonts w:ascii="標楷體" w:eastAsia="標楷體" w:hAnsi="標楷體"/>
                <w:sz w:val="28"/>
                <w:szCs w:val="28"/>
              </w:rPr>
              <w:t>仲裁法第</w:t>
            </w:r>
            <w:r w:rsidR="00BC6CC4" w:rsidRPr="00947568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  <w:r w:rsidR="00BC6CC4" w:rsidRPr="00947568">
              <w:rPr>
                <w:rFonts w:ascii="標楷體" w:eastAsia="標楷體" w:hAnsi="標楷體"/>
                <w:sz w:val="28"/>
                <w:szCs w:val="28"/>
              </w:rPr>
              <w:t>條</w:t>
            </w:r>
            <w:bookmarkStart w:id="0" w:name="_GoBack"/>
            <w:bookmarkEnd w:id="0"/>
            <w:r w:rsidR="00BC6CC4" w:rsidRPr="0094756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BC6CC4" w:rsidRPr="009475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47CE8" w:rsidRPr="0094756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BC6CC4" w:rsidRPr="0094756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第40條第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項及第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條第</w:t>
            </w:r>
            <w:r w:rsidR="00BC6CC4" w:rsidRPr="009475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C6CC4" w:rsidRPr="00947568">
              <w:rPr>
                <w:rFonts w:ascii="標楷體" w:eastAsia="標楷體" w:hAnsi="標楷體"/>
                <w:color w:val="000000"/>
                <w:sz w:val="28"/>
                <w:szCs w:val="28"/>
              </w:rPr>
              <w:t>項定有明文。</w:t>
            </w:r>
          </w:p>
          <w:p w:rsidR="00740BBC" w:rsidRDefault="00BC6CC4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47568">
              <w:rPr>
                <w:rFonts w:ascii="標楷體" w:eastAsia="標楷體" w:hAnsi="標楷體"/>
                <w:sz w:val="28"/>
                <w:szCs w:val="28"/>
              </w:rPr>
              <w:t>二、基此，本件仲裁判斷書等同確定判決，至於有無撤銷仲裁之訴之理由，</w:t>
            </w:r>
            <w:r>
              <w:rPr>
                <w:rFonts w:ascii="標楷體" w:eastAsia="標楷體" w:hAnsi="標楷體"/>
                <w:sz w:val="28"/>
                <w:szCs w:val="28"/>
              </w:rPr>
              <w:t>本科待委任律師之法律意見到局（處），</w:t>
            </w:r>
            <w:r w:rsidR="00467F8E">
              <w:rPr>
                <w:rFonts w:ascii="標楷體" w:eastAsia="標楷體" w:hAnsi="標楷體"/>
                <w:sz w:val="28"/>
                <w:szCs w:val="28"/>
              </w:rPr>
              <w:t>立即</w:t>
            </w:r>
            <w:r>
              <w:rPr>
                <w:rFonts w:ascii="標楷體" w:eastAsia="標楷體" w:hAnsi="標楷體"/>
                <w:sz w:val="28"/>
                <w:szCs w:val="28"/>
              </w:rPr>
              <w:t>簽辦</w:t>
            </w:r>
            <w:r w:rsidR="00467F8E">
              <w:rPr>
                <w:rFonts w:ascii="標楷體" w:eastAsia="標楷體" w:hAnsi="標楷體"/>
                <w:sz w:val="28"/>
                <w:szCs w:val="28"/>
              </w:rPr>
              <w:t>，並於法定期間內為必要行為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52D4D" w:rsidRDefault="00152D4D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D4D" w:rsidRDefault="00152D4D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D4D" w:rsidRDefault="00152D4D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D4D" w:rsidRPr="00CC22C0" w:rsidRDefault="00152D4D" w:rsidP="00467F8E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2C0" w:rsidRPr="00CC22C0" w:rsidTr="004B03E7">
        <w:trPr>
          <w:trHeight w:val="293"/>
        </w:trPr>
        <w:tc>
          <w:tcPr>
            <w:tcW w:w="2765" w:type="dxa"/>
          </w:tcPr>
          <w:p w:rsidR="00CC22C0" w:rsidRPr="005A5F25" w:rsidRDefault="00CC22C0" w:rsidP="00B2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5F25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2765" w:type="dxa"/>
          </w:tcPr>
          <w:p w:rsidR="00CC22C0" w:rsidRPr="005A5F25" w:rsidRDefault="00CC22C0" w:rsidP="00B2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5F25">
              <w:rPr>
                <w:rFonts w:ascii="標楷體" w:eastAsia="標楷體" w:hAnsi="標楷體" w:hint="eastAsia"/>
                <w:b/>
                <w:szCs w:val="24"/>
              </w:rPr>
              <w:t>核稿</w:t>
            </w:r>
          </w:p>
        </w:tc>
        <w:tc>
          <w:tcPr>
            <w:tcW w:w="4104" w:type="dxa"/>
          </w:tcPr>
          <w:p w:rsidR="00CC22C0" w:rsidRPr="005A5F25" w:rsidRDefault="00CC22C0" w:rsidP="00B2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5F25">
              <w:rPr>
                <w:rFonts w:ascii="標楷體" w:eastAsia="標楷體" w:hAnsi="標楷體" w:hint="eastAsia"/>
                <w:b/>
                <w:szCs w:val="24"/>
              </w:rPr>
              <w:t>機關首長</w:t>
            </w:r>
          </w:p>
        </w:tc>
      </w:tr>
      <w:tr w:rsidR="00CC22C0" w:rsidRPr="00CC22C0" w:rsidTr="004B03E7">
        <w:trPr>
          <w:trHeight w:val="2028"/>
        </w:trPr>
        <w:tc>
          <w:tcPr>
            <w:tcW w:w="2765" w:type="dxa"/>
          </w:tcPr>
          <w:p w:rsidR="00CC22C0" w:rsidRPr="00CC22C0" w:rsidRDefault="00CC22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C22C0" w:rsidRPr="00CC22C0" w:rsidRDefault="00CC22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4" w:type="dxa"/>
          </w:tcPr>
          <w:p w:rsidR="00CC22C0" w:rsidRPr="00CC22C0" w:rsidRDefault="00CC22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22C0" w:rsidRPr="00CC22C0" w:rsidRDefault="00CC22C0" w:rsidP="00467F8E">
      <w:pPr>
        <w:rPr>
          <w:rFonts w:ascii="標楷體" w:eastAsia="標楷體" w:hAnsi="標楷體"/>
          <w:sz w:val="28"/>
          <w:szCs w:val="28"/>
        </w:rPr>
      </w:pPr>
    </w:p>
    <w:sectPr w:rsidR="00CC22C0" w:rsidRPr="00CC22C0" w:rsidSect="00467F8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EE" w:rsidRDefault="006340EE" w:rsidP="003A746E">
      <w:r>
        <w:separator/>
      </w:r>
    </w:p>
  </w:endnote>
  <w:endnote w:type="continuationSeparator" w:id="0">
    <w:p w:rsidR="006340EE" w:rsidRDefault="006340EE" w:rsidP="003A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EE" w:rsidRDefault="006340EE" w:rsidP="003A746E">
      <w:r>
        <w:separator/>
      </w:r>
    </w:p>
  </w:footnote>
  <w:footnote w:type="continuationSeparator" w:id="0">
    <w:p w:rsidR="006340EE" w:rsidRDefault="006340EE" w:rsidP="003A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C0"/>
    <w:rsid w:val="0001545B"/>
    <w:rsid w:val="000D278D"/>
    <w:rsid w:val="00152D4D"/>
    <w:rsid w:val="0018766D"/>
    <w:rsid w:val="002F20F7"/>
    <w:rsid w:val="003A746E"/>
    <w:rsid w:val="00430E0B"/>
    <w:rsid w:val="00467F8E"/>
    <w:rsid w:val="00471E37"/>
    <w:rsid w:val="004B03E7"/>
    <w:rsid w:val="004C3FCC"/>
    <w:rsid w:val="005A5F25"/>
    <w:rsid w:val="006340EE"/>
    <w:rsid w:val="00740BBC"/>
    <w:rsid w:val="00747CE8"/>
    <w:rsid w:val="00777063"/>
    <w:rsid w:val="007811D5"/>
    <w:rsid w:val="00784885"/>
    <w:rsid w:val="00947568"/>
    <w:rsid w:val="00B21D83"/>
    <w:rsid w:val="00BC6CC4"/>
    <w:rsid w:val="00CC22C0"/>
    <w:rsid w:val="00EA124D"/>
    <w:rsid w:val="00F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E76A3"/>
  <w15:chartTrackingRefBased/>
  <w15:docId w15:val="{9FFEB2D9-0AEF-49B2-B0E1-FF60398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C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7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74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7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74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9C3F-EA17-4BC8-95E3-DD4BC96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</Words>
  <Characters>394</Characters>
  <Application>Microsoft Office Word</Application>
  <DocSecurity>0</DocSecurity>
  <Lines>3</Lines>
  <Paragraphs>1</Paragraphs>
  <ScaleCrop>false</ScaleCrop>
  <Company>TCCG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尤文靜</dc:creator>
  <cp:keywords/>
  <dc:description/>
  <cp:lastModifiedBy>謝佳容</cp:lastModifiedBy>
  <cp:revision>3</cp:revision>
  <cp:lastPrinted>2020-04-23T07:15:00Z</cp:lastPrinted>
  <dcterms:created xsi:type="dcterms:W3CDTF">2020-04-23T02:32:00Z</dcterms:created>
  <dcterms:modified xsi:type="dcterms:W3CDTF">2020-04-23T09:27:00Z</dcterms:modified>
</cp:coreProperties>
</file>